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44A" w14:textId="28C15149" w:rsidR="00A51FE9" w:rsidRDefault="004B340F" w:rsidP="00F6490B">
      <w:pPr>
        <w:rPr>
          <w:rFonts w:ascii="Proxima Nova" w:hAnsi="Proxima Nova"/>
          <w:b/>
          <w:sz w:val="32"/>
          <w:szCs w:val="32"/>
        </w:rPr>
      </w:pPr>
      <w:r w:rsidRPr="00927410">
        <w:rPr>
          <w:rFonts w:ascii="Proxima Nova" w:hAnsi="Proxima Nova"/>
          <w:b/>
          <w:i/>
          <w:sz w:val="32"/>
          <w:szCs w:val="32"/>
        </w:rPr>
        <w:t xml:space="preserve">Operations with </w:t>
      </w:r>
      <w:r w:rsidR="00E26BF9">
        <w:rPr>
          <w:rFonts w:ascii="Proxima Nova" w:hAnsi="Proxima Nova"/>
          <w:b/>
          <w:i/>
          <w:sz w:val="32"/>
          <w:szCs w:val="32"/>
        </w:rPr>
        <w:t xml:space="preserve">Integers and </w:t>
      </w:r>
      <w:r w:rsidR="00E26BF9">
        <w:rPr>
          <w:rFonts w:ascii="Proxima Nova" w:hAnsi="Proxima Nova"/>
          <w:b/>
          <w:i/>
          <w:sz w:val="32"/>
          <w:szCs w:val="32"/>
        </w:rPr>
        <w:tab/>
      </w:r>
      <w:r w:rsidR="00E26BF9">
        <w:rPr>
          <w:rFonts w:ascii="Proxima Nova" w:hAnsi="Proxima Nova"/>
          <w:b/>
          <w:i/>
          <w:sz w:val="32"/>
          <w:szCs w:val="32"/>
        </w:rPr>
        <w:tab/>
      </w:r>
      <w:r w:rsidR="00E26BF9">
        <w:rPr>
          <w:rFonts w:ascii="Proxima Nova" w:hAnsi="Proxima Nova"/>
          <w:b/>
          <w:i/>
          <w:sz w:val="32"/>
          <w:szCs w:val="32"/>
        </w:rPr>
        <w:tab/>
      </w:r>
      <w:r w:rsidR="00E26BF9">
        <w:rPr>
          <w:rFonts w:ascii="Proxima Nova" w:hAnsi="Proxima Nova"/>
          <w:b/>
          <w:i/>
          <w:sz w:val="32"/>
          <w:szCs w:val="32"/>
        </w:rPr>
        <w:tab/>
      </w:r>
      <w:r w:rsidR="00E26BF9" w:rsidRPr="00927410">
        <w:rPr>
          <w:rFonts w:ascii="Proxima Nova" w:hAnsi="Proxima Nova"/>
          <w:b/>
          <w:sz w:val="32"/>
          <w:szCs w:val="32"/>
        </w:rPr>
        <w:t>Family Letter</w:t>
      </w:r>
      <w:r w:rsidR="00E26BF9">
        <w:rPr>
          <w:rFonts w:ascii="Proxima Nova" w:hAnsi="Proxima Nova"/>
          <w:b/>
          <w:i/>
          <w:sz w:val="32"/>
          <w:szCs w:val="32"/>
        </w:rPr>
        <w:br/>
      </w:r>
      <w:r w:rsidRPr="00927410">
        <w:rPr>
          <w:rFonts w:ascii="Proxima Nova" w:hAnsi="Proxima Nova"/>
          <w:b/>
          <w:i/>
          <w:sz w:val="32"/>
          <w:szCs w:val="32"/>
        </w:rPr>
        <w:t>Rational Numbers</w:t>
      </w:r>
      <w:r w:rsidR="00927410">
        <w:rPr>
          <w:rFonts w:ascii="Proxima Nova" w:hAnsi="Proxima Nova"/>
          <w:b/>
          <w:sz w:val="32"/>
          <w:szCs w:val="32"/>
        </w:rPr>
        <w:tab/>
      </w:r>
      <w:r w:rsidR="00927410">
        <w:rPr>
          <w:rFonts w:ascii="Proxima Nova" w:hAnsi="Proxima Nova"/>
          <w:b/>
          <w:sz w:val="32"/>
          <w:szCs w:val="32"/>
        </w:rPr>
        <w:tab/>
      </w:r>
    </w:p>
    <w:p w14:paraId="796AFA05" w14:textId="77777777" w:rsidR="00113015" w:rsidRPr="00927410" w:rsidRDefault="00113015" w:rsidP="00F6490B">
      <w:pPr>
        <w:rPr>
          <w:rFonts w:ascii="Proxima Nova" w:hAnsi="Proxima Nova"/>
          <w:b/>
          <w:sz w:val="32"/>
          <w:szCs w:val="32"/>
        </w:rPr>
      </w:pPr>
    </w:p>
    <w:p w14:paraId="4B8AFE0B" w14:textId="233931DF" w:rsidR="00BF6FC7" w:rsidRPr="00C74673" w:rsidRDefault="00BF6FC7" w:rsidP="00BF6FC7">
      <w:pPr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</w:p>
    <w:p w14:paraId="6CF31FF0" w14:textId="480DD9D7" w:rsidR="00C74673" w:rsidRPr="002959F9" w:rsidRDefault="00BF6FC7" w:rsidP="00690E63">
      <w:pPr>
        <w:ind w:right="72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4B340F">
        <w:rPr>
          <w:rFonts w:ascii="Proxima Nova" w:hAnsi="Proxima Nova"/>
          <w:b/>
          <w:i/>
          <w:sz w:val="23"/>
          <w:szCs w:val="23"/>
        </w:rPr>
        <w:t xml:space="preserve">Operations with </w:t>
      </w:r>
      <w:r w:rsidR="00E26BF9">
        <w:rPr>
          <w:rFonts w:ascii="Proxima Nova" w:hAnsi="Proxima Nova"/>
          <w:b/>
          <w:i/>
          <w:sz w:val="23"/>
          <w:szCs w:val="23"/>
        </w:rPr>
        <w:t xml:space="preserve">Integers and </w:t>
      </w:r>
      <w:r w:rsidR="004B340F">
        <w:rPr>
          <w:rFonts w:ascii="Proxima Nova" w:hAnsi="Proxima Nova"/>
          <w:b/>
          <w:i/>
          <w:sz w:val="23"/>
          <w:szCs w:val="23"/>
        </w:rPr>
        <w:t>Rational Numbers</w:t>
      </w:r>
      <w:r w:rsidRPr="002959F9">
        <w:rPr>
          <w:rFonts w:ascii="Proxima Nova" w:hAnsi="Proxima Nova"/>
          <w:sz w:val="23"/>
          <w:szCs w:val="23"/>
        </w:rPr>
        <w:t>, students will use their prior knowledge of</w:t>
      </w:r>
      <w:r w:rsidR="005275FF">
        <w:rPr>
          <w:rFonts w:ascii="Proxima Nova" w:hAnsi="Proxima Nova"/>
          <w:sz w:val="23"/>
          <w:szCs w:val="23"/>
        </w:rPr>
        <w:t xml:space="preserve"> </w:t>
      </w:r>
      <w:r w:rsidR="00BD5CAE">
        <w:rPr>
          <w:rFonts w:ascii="Proxima Nova" w:hAnsi="Proxima Nova"/>
          <w:sz w:val="23"/>
          <w:szCs w:val="23"/>
        </w:rPr>
        <w:t xml:space="preserve">addition, subtraction, multiplication and division and apply it to operations with both positive and negative integers. They will </w:t>
      </w:r>
      <w:r w:rsidR="00D94545">
        <w:rPr>
          <w:rFonts w:ascii="Proxima Nova" w:hAnsi="Proxima Nova"/>
          <w:sz w:val="23"/>
          <w:szCs w:val="23"/>
        </w:rPr>
        <w:t xml:space="preserve">also </w:t>
      </w:r>
      <w:r w:rsidR="00BD5CAE">
        <w:rPr>
          <w:rFonts w:ascii="Proxima Nova" w:hAnsi="Proxima Nova"/>
          <w:sz w:val="23"/>
          <w:szCs w:val="23"/>
        </w:rPr>
        <w:t xml:space="preserve">use their knowledge of </w:t>
      </w:r>
      <w:r w:rsidR="004B340F">
        <w:rPr>
          <w:rFonts w:ascii="Proxima Nova" w:hAnsi="Proxima Nova"/>
          <w:sz w:val="23"/>
          <w:szCs w:val="23"/>
        </w:rPr>
        <w:t>rational numbers (fractions</w:t>
      </w:r>
      <w:r w:rsidR="00927410">
        <w:rPr>
          <w:rFonts w:ascii="Proxima Nova" w:hAnsi="Proxima Nova"/>
          <w:sz w:val="23"/>
          <w:szCs w:val="23"/>
        </w:rPr>
        <w:t>, decimals and integers</w:t>
      </w:r>
      <w:r w:rsidR="004B340F">
        <w:rPr>
          <w:rFonts w:ascii="Proxima Nova" w:hAnsi="Proxima Nova"/>
          <w:sz w:val="23"/>
          <w:szCs w:val="23"/>
        </w:rPr>
        <w:t xml:space="preserve">) </w:t>
      </w:r>
      <w:r w:rsidR="006719DC">
        <w:rPr>
          <w:rFonts w:ascii="Proxima Nova" w:hAnsi="Proxima Nova"/>
          <w:sz w:val="23"/>
          <w:szCs w:val="23"/>
        </w:rPr>
        <w:t>to understand repeating and terminating decimals and to build fluency in calculating with fractions, mixed numbers and decimals</w:t>
      </w:r>
      <w:r w:rsidR="00AD5AB2">
        <w:rPr>
          <w:rFonts w:ascii="Proxima Nova" w:hAnsi="Proxima Nova"/>
          <w:sz w:val="23"/>
          <w:szCs w:val="23"/>
        </w:rPr>
        <w:t>,</w:t>
      </w:r>
      <w:r w:rsidR="005275FF">
        <w:rPr>
          <w:rFonts w:ascii="Proxima Nova" w:hAnsi="Proxima Nova"/>
          <w:sz w:val="23"/>
          <w:szCs w:val="23"/>
        </w:rPr>
        <w:t xml:space="preserve"> especially as they occur in combination</w:t>
      </w:r>
      <w:r w:rsidR="006719DC">
        <w:rPr>
          <w:rFonts w:ascii="Proxima Nova" w:hAnsi="Proxima Nova"/>
          <w:sz w:val="23"/>
          <w:szCs w:val="23"/>
        </w:rPr>
        <w:t>.</w:t>
      </w:r>
    </w:p>
    <w:p w14:paraId="04308706" w14:textId="54281884" w:rsidR="00BF6FC7" w:rsidRPr="00C74673" w:rsidRDefault="00BF6FC7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76BF403C" w14:textId="786D7CF3" w:rsidR="005B0266" w:rsidRPr="002959F9" w:rsidRDefault="00AD2B03" w:rsidP="00690E63">
      <w:pPr>
        <w:spacing w:beforeLines="40" w:before="96"/>
        <w:ind w:right="446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</w:t>
      </w:r>
      <w:r w:rsidR="00927410">
        <w:rPr>
          <w:rFonts w:ascii="Proxima Nova" w:hAnsi="Proxima Nova"/>
          <w:sz w:val="23"/>
          <w:szCs w:val="23"/>
        </w:rPr>
        <w:t>earlier lessons</w:t>
      </w:r>
      <w:r w:rsidR="007327A0">
        <w:rPr>
          <w:rFonts w:ascii="Proxima Nova" w:hAnsi="Proxima Nova"/>
          <w:sz w:val="23"/>
          <w:szCs w:val="23"/>
        </w:rPr>
        <w:t xml:space="preserve">, students </w:t>
      </w:r>
      <w:r w:rsidR="009B47D2">
        <w:rPr>
          <w:rFonts w:ascii="Proxima Nova" w:hAnsi="Proxima Nova"/>
          <w:sz w:val="23"/>
          <w:szCs w:val="23"/>
        </w:rPr>
        <w:t xml:space="preserve">learned how to compute with positive integers, and </w:t>
      </w:r>
      <w:r w:rsidR="006719DC">
        <w:rPr>
          <w:rFonts w:ascii="Proxima Nova" w:hAnsi="Proxima Nova"/>
          <w:sz w:val="23"/>
          <w:szCs w:val="23"/>
        </w:rPr>
        <w:t>performed arithmetic operations with fractions</w:t>
      </w:r>
      <w:r w:rsidR="009B47D2">
        <w:rPr>
          <w:rFonts w:ascii="Proxima Nova" w:hAnsi="Proxima Nova"/>
          <w:sz w:val="23"/>
          <w:szCs w:val="23"/>
        </w:rPr>
        <w:t xml:space="preserve"> and</w:t>
      </w:r>
      <w:r w:rsidR="005275FF">
        <w:rPr>
          <w:rFonts w:ascii="Proxima Nova" w:hAnsi="Proxima Nova"/>
          <w:sz w:val="23"/>
          <w:szCs w:val="23"/>
        </w:rPr>
        <w:t xml:space="preserve"> multi-digit decimals</w:t>
      </w:r>
      <w:r w:rsidR="009B47D2">
        <w:rPr>
          <w:rFonts w:ascii="Proxima Nova" w:hAnsi="Proxima Nova"/>
          <w:sz w:val="23"/>
          <w:szCs w:val="23"/>
        </w:rPr>
        <w:t>. They also learned about absolute value, opposites, and ordering numbers.</w:t>
      </w:r>
    </w:p>
    <w:p w14:paraId="7F17ABBA" w14:textId="493527CF" w:rsidR="005B0266" w:rsidRPr="005B0266" w:rsidRDefault="005B0266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7B630EF7" w14:textId="77777777" w:rsidR="00AC7571" w:rsidRDefault="00C42A17" w:rsidP="00B754D6">
      <w:pPr>
        <w:spacing w:beforeLines="40" w:before="96" w:after="0"/>
        <w:ind w:right="432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 xml:space="preserve">Add, Subtract, Multiply or Divide Integers </w:t>
      </w:r>
    </w:p>
    <w:p w14:paraId="2DEC08BF" w14:textId="77777777" w:rsidR="00F42F67" w:rsidRDefault="00680AF3" w:rsidP="00F42F67">
      <w:pPr>
        <w:pStyle w:val="ListParagraph"/>
        <w:numPr>
          <w:ilvl w:val="0"/>
          <w:numId w:val="4"/>
        </w:numPr>
        <w:tabs>
          <w:tab w:val="left" w:pos="360"/>
        </w:tabs>
        <w:spacing w:beforeLines="40" w:before="96" w:after="0"/>
        <w:ind w:left="360" w:right="432"/>
        <w:rPr>
          <w:rFonts w:ascii="Proxima Nova" w:hAnsi="Proxima Nova"/>
          <w:sz w:val="23"/>
          <w:szCs w:val="23"/>
        </w:rPr>
      </w:pPr>
      <w:r w:rsidRPr="00680AF3">
        <w:rPr>
          <w:rFonts w:ascii="Proxima Nova" w:hAnsi="Proxima Nova"/>
          <w:sz w:val="23"/>
          <w:szCs w:val="23"/>
        </w:rPr>
        <w:t>Students</w:t>
      </w:r>
      <w:r>
        <w:rPr>
          <w:rFonts w:ascii="Proxima Nova" w:hAnsi="Proxima Nova"/>
          <w:sz w:val="23"/>
          <w:szCs w:val="23"/>
        </w:rPr>
        <w:t xml:space="preserve"> will </w:t>
      </w:r>
      <w:r w:rsidR="00F42F67">
        <w:rPr>
          <w:rFonts w:ascii="Proxima Nova" w:hAnsi="Proxima Nova"/>
          <w:sz w:val="23"/>
          <w:szCs w:val="23"/>
        </w:rPr>
        <w:t>add, subtract, multiply, and divide integers.</w:t>
      </w:r>
    </w:p>
    <w:p w14:paraId="5D4E531E" w14:textId="1D3BCFEF" w:rsidR="00AC7571" w:rsidRPr="00680AF3" w:rsidRDefault="00F42F67" w:rsidP="00F42F67">
      <w:pPr>
        <w:pStyle w:val="ListParagraph"/>
        <w:numPr>
          <w:ilvl w:val="0"/>
          <w:numId w:val="4"/>
        </w:numPr>
        <w:tabs>
          <w:tab w:val="left" w:pos="360"/>
        </w:tabs>
        <w:spacing w:beforeLines="40" w:before="96" w:after="0"/>
        <w:ind w:left="36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</w:t>
      </w:r>
      <w:r w:rsidR="006E274A">
        <w:rPr>
          <w:rFonts w:ascii="Proxima Nova" w:hAnsi="Proxima Nova"/>
          <w:sz w:val="23"/>
          <w:szCs w:val="23"/>
        </w:rPr>
        <w:t xml:space="preserve">will </w:t>
      </w:r>
      <w:r w:rsidR="002C72E6">
        <w:rPr>
          <w:rFonts w:ascii="Proxima Nova" w:hAnsi="Proxima Nova"/>
          <w:sz w:val="23"/>
          <w:szCs w:val="23"/>
        </w:rPr>
        <w:t>understand how</w:t>
      </w:r>
      <w:r w:rsidR="006E274A">
        <w:rPr>
          <w:rFonts w:ascii="Proxima Nova" w:hAnsi="Proxima Nova"/>
          <w:sz w:val="23"/>
          <w:szCs w:val="23"/>
        </w:rPr>
        <w:t xml:space="preserve"> the distance</w:t>
      </w:r>
      <w:r w:rsidR="002C72E6">
        <w:rPr>
          <w:rFonts w:ascii="Proxima Nova" w:hAnsi="Proxima Nova"/>
          <w:sz w:val="23"/>
          <w:szCs w:val="23"/>
        </w:rPr>
        <w:t xml:space="preserve"> between two integers on a number line is related to their difference.</w:t>
      </w:r>
    </w:p>
    <w:p w14:paraId="4D238460" w14:textId="22421C8F" w:rsidR="005B0266" w:rsidRPr="004F4FFD" w:rsidRDefault="004B340F" w:rsidP="00B754D6">
      <w:pPr>
        <w:spacing w:beforeLines="40" w:before="96" w:after="0"/>
        <w:ind w:right="432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Fractions Written as Decimals</w:t>
      </w:r>
      <w:r w:rsidR="0024529A" w:rsidRPr="004F4FFD">
        <w:rPr>
          <w:rFonts w:ascii="Proxima Nova" w:hAnsi="Proxima Nova"/>
          <w:b/>
          <w:sz w:val="24"/>
          <w:szCs w:val="24"/>
        </w:rPr>
        <w:t xml:space="preserve"> </w:t>
      </w:r>
    </w:p>
    <w:p w14:paraId="6AF57B41" w14:textId="77777777" w:rsidR="004A044C" w:rsidRPr="004A044C" w:rsidRDefault="004A044C" w:rsidP="004A044C">
      <w:pPr>
        <w:pStyle w:val="ListParagraph"/>
        <w:numPr>
          <w:ilvl w:val="0"/>
          <w:numId w:val="3"/>
        </w:numPr>
        <w:spacing w:beforeLines="40" w:before="96" w:after="0"/>
        <w:ind w:left="36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 will identify terminating and repeating decimals.</w:t>
      </w:r>
      <w:r w:rsidRPr="00860E02">
        <w:rPr>
          <w:noProof/>
        </w:rPr>
        <w:t xml:space="preserve"> </w:t>
      </w:r>
    </w:p>
    <w:p w14:paraId="3FCE9C54" w14:textId="77777777" w:rsidR="004A044C" w:rsidRDefault="004B340F" w:rsidP="004A044C">
      <w:pPr>
        <w:pStyle w:val="ListParagraph"/>
        <w:numPr>
          <w:ilvl w:val="0"/>
          <w:numId w:val="3"/>
        </w:numPr>
        <w:spacing w:beforeLines="40" w:before="96" w:after="0"/>
        <w:ind w:left="36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convert </w:t>
      </w:r>
      <w:r w:rsidR="006C6A0C">
        <w:rPr>
          <w:rFonts w:ascii="Proxima Nova" w:hAnsi="Proxima Nova"/>
          <w:sz w:val="23"/>
          <w:szCs w:val="23"/>
        </w:rPr>
        <w:t>f</w:t>
      </w:r>
      <w:r>
        <w:rPr>
          <w:rFonts w:ascii="Proxima Nova" w:hAnsi="Proxima Nova"/>
          <w:sz w:val="23"/>
          <w:szCs w:val="23"/>
        </w:rPr>
        <w:t>raction</w:t>
      </w:r>
      <w:r w:rsidR="006C6A0C">
        <w:rPr>
          <w:rFonts w:ascii="Proxima Nova" w:hAnsi="Proxima Nova"/>
          <w:sz w:val="23"/>
          <w:szCs w:val="23"/>
        </w:rPr>
        <w:t>s</w:t>
      </w:r>
      <w:r>
        <w:rPr>
          <w:rFonts w:ascii="Proxima Nova" w:hAnsi="Proxima Nova"/>
          <w:sz w:val="23"/>
          <w:szCs w:val="23"/>
        </w:rPr>
        <w:t xml:space="preserve"> to decimal</w:t>
      </w:r>
      <w:r w:rsidR="006C6A0C">
        <w:rPr>
          <w:rFonts w:ascii="Proxima Nova" w:hAnsi="Proxima Nova"/>
          <w:sz w:val="23"/>
          <w:szCs w:val="23"/>
        </w:rPr>
        <w:t>s</w:t>
      </w:r>
      <w:r>
        <w:rPr>
          <w:rFonts w:ascii="Proxima Nova" w:hAnsi="Proxima Nova"/>
          <w:sz w:val="23"/>
          <w:szCs w:val="23"/>
        </w:rPr>
        <w:t xml:space="preserve"> using long division</w:t>
      </w:r>
      <w:r w:rsidR="004A044C">
        <w:rPr>
          <w:rFonts w:ascii="Proxima Nova" w:hAnsi="Proxima Nova"/>
          <w:sz w:val="23"/>
          <w:szCs w:val="23"/>
        </w:rPr>
        <w:t>.</w:t>
      </w:r>
    </w:p>
    <w:p w14:paraId="25C7F241" w14:textId="6825EB6E" w:rsidR="00E51020" w:rsidRPr="00E51020" w:rsidRDefault="004A044C" w:rsidP="00E51020">
      <w:pPr>
        <w:pStyle w:val="ListParagraph"/>
        <w:numPr>
          <w:ilvl w:val="0"/>
          <w:numId w:val="3"/>
        </w:numPr>
        <w:spacing w:after="0"/>
        <w:ind w:left="36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 will write repeating decimals as fractions and mixed numbers</w:t>
      </w:r>
      <w:r w:rsidR="00053E4D">
        <w:rPr>
          <w:rFonts w:ascii="Proxima Nova" w:hAnsi="Proxima Nova"/>
          <w:sz w:val="23"/>
          <w:szCs w:val="23"/>
        </w:rPr>
        <w:t>.</w:t>
      </w:r>
    </w:p>
    <w:p w14:paraId="63377C37" w14:textId="3D836B3F" w:rsidR="005B0266" w:rsidRPr="004F4FFD" w:rsidRDefault="006C6A0C" w:rsidP="00B547DB">
      <w:pPr>
        <w:spacing w:beforeLines="40" w:before="96" w:after="0"/>
        <w:ind w:right="432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Add</w:t>
      </w:r>
      <w:r w:rsidR="00AC7571">
        <w:rPr>
          <w:rFonts w:ascii="Proxima Nova" w:hAnsi="Proxima Nova"/>
          <w:b/>
          <w:sz w:val="24"/>
          <w:szCs w:val="24"/>
        </w:rPr>
        <w:t xml:space="preserve">, </w:t>
      </w:r>
      <w:r>
        <w:rPr>
          <w:rFonts w:ascii="Proxima Nova" w:hAnsi="Proxima Nova"/>
          <w:b/>
          <w:sz w:val="24"/>
          <w:szCs w:val="24"/>
        </w:rPr>
        <w:t>Subtract</w:t>
      </w:r>
      <w:r w:rsidR="00AC7571">
        <w:rPr>
          <w:rFonts w:ascii="Proxima Nova" w:hAnsi="Proxima Nova"/>
          <w:b/>
          <w:sz w:val="24"/>
          <w:szCs w:val="24"/>
        </w:rPr>
        <w:t xml:space="preserve">, Multiply or Divide </w:t>
      </w:r>
      <w:r>
        <w:rPr>
          <w:rFonts w:ascii="Proxima Nova" w:hAnsi="Proxima Nova"/>
          <w:b/>
          <w:sz w:val="24"/>
          <w:szCs w:val="24"/>
        </w:rPr>
        <w:t>Rational Numbers in Different Forms</w:t>
      </w:r>
    </w:p>
    <w:p w14:paraId="1EA55083" w14:textId="488DF545" w:rsidR="007F6D93" w:rsidRPr="007A0142" w:rsidRDefault="006C6A0C" w:rsidP="00690E63">
      <w:pPr>
        <w:pStyle w:val="ListParagraph"/>
        <w:numPr>
          <w:ilvl w:val="0"/>
          <w:numId w:val="2"/>
        </w:numPr>
        <w:spacing w:beforeLines="40" w:before="96" w:after="0"/>
        <w:ind w:left="36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</w:t>
      </w:r>
      <w:r w:rsidR="00B547DB">
        <w:rPr>
          <w:rFonts w:ascii="Proxima Nova" w:hAnsi="Proxima Nova"/>
          <w:sz w:val="23"/>
          <w:szCs w:val="23"/>
        </w:rPr>
        <w:t xml:space="preserve">add, subtract, multiply, and divide mixed numbers </w:t>
      </w:r>
      <w:r>
        <w:rPr>
          <w:rFonts w:ascii="Proxima Nova" w:hAnsi="Proxima Nova"/>
          <w:sz w:val="23"/>
          <w:szCs w:val="23"/>
        </w:rPr>
        <w:t>by rewriting them as improper fractions</w:t>
      </w:r>
      <w:r w:rsidR="00B547DB">
        <w:rPr>
          <w:rFonts w:ascii="Proxima Nova" w:hAnsi="Proxima Nova"/>
          <w:sz w:val="23"/>
          <w:szCs w:val="23"/>
        </w:rPr>
        <w:t>.</w:t>
      </w:r>
    </w:p>
    <w:p w14:paraId="37F5BB6F" w14:textId="18829A0F" w:rsidR="00690E63" w:rsidRDefault="007A0142" w:rsidP="00690E63">
      <w:pPr>
        <w:pStyle w:val="ListParagraph"/>
        <w:numPr>
          <w:ilvl w:val="0"/>
          <w:numId w:val="3"/>
        </w:numPr>
        <w:spacing w:after="0"/>
        <w:ind w:left="360" w:right="432"/>
        <w:rPr>
          <w:rFonts w:ascii="Proxima Nova" w:hAnsi="Proxima Nova"/>
          <w:sz w:val="23"/>
          <w:szCs w:val="23"/>
        </w:rPr>
      </w:pPr>
      <w:r w:rsidRPr="00690E63">
        <w:rPr>
          <w:rFonts w:ascii="Proxima Nova" w:hAnsi="Proxima Nova"/>
          <w:sz w:val="23"/>
          <w:szCs w:val="23"/>
        </w:rPr>
        <w:t xml:space="preserve">Students will </w:t>
      </w:r>
      <w:r w:rsidR="006C6A0C" w:rsidRPr="00690E63">
        <w:rPr>
          <w:rFonts w:ascii="Proxima Nova" w:hAnsi="Proxima Nova"/>
          <w:sz w:val="23"/>
          <w:szCs w:val="23"/>
        </w:rPr>
        <w:t>combine fractions and decimals</w:t>
      </w:r>
      <w:r w:rsidR="00AD3E32" w:rsidRPr="00690E63">
        <w:rPr>
          <w:rFonts w:ascii="Proxima Nova" w:hAnsi="Proxima Nova"/>
          <w:sz w:val="23"/>
          <w:szCs w:val="23"/>
        </w:rPr>
        <w:t>,</w:t>
      </w:r>
      <w:r w:rsidR="006C6A0C" w:rsidRPr="00690E63">
        <w:rPr>
          <w:rFonts w:ascii="Proxima Nova" w:hAnsi="Proxima Nova"/>
          <w:sz w:val="23"/>
          <w:szCs w:val="23"/>
        </w:rPr>
        <w:t xml:space="preserve"> </w:t>
      </w:r>
      <w:r w:rsidR="000A1085" w:rsidRPr="00690E63">
        <w:rPr>
          <w:rFonts w:ascii="Proxima Nova" w:hAnsi="Proxima Nova"/>
          <w:sz w:val="23"/>
          <w:szCs w:val="23"/>
        </w:rPr>
        <w:t xml:space="preserve">either </w:t>
      </w:r>
      <w:r w:rsidR="006C6A0C" w:rsidRPr="00690E63">
        <w:rPr>
          <w:rFonts w:ascii="Proxima Nova" w:hAnsi="Proxima Nova"/>
          <w:sz w:val="23"/>
          <w:szCs w:val="23"/>
        </w:rPr>
        <w:t>by converting fractions to decimals</w:t>
      </w:r>
      <w:r w:rsidR="00AD3E32" w:rsidRPr="00690E63">
        <w:rPr>
          <w:rFonts w:ascii="Proxima Nova" w:hAnsi="Proxima Nova"/>
          <w:sz w:val="23"/>
          <w:szCs w:val="23"/>
        </w:rPr>
        <w:t>,</w:t>
      </w:r>
      <w:r w:rsidR="000A1085" w:rsidRPr="00690E63">
        <w:rPr>
          <w:rFonts w:ascii="Proxima Nova" w:hAnsi="Proxima Nova"/>
          <w:sz w:val="23"/>
          <w:szCs w:val="23"/>
        </w:rPr>
        <w:t xml:space="preserve"> or by converting </w:t>
      </w:r>
      <w:r w:rsidR="006C6A0C" w:rsidRPr="00690E63">
        <w:rPr>
          <w:rFonts w:ascii="Proxima Nova" w:hAnsi="Proxima Nova"/>
          <w:sz w:val="23"/>
          <w:szCs w:val="23"/>
        </w:rPr>
        <w:t>decimals to fractions.</w:t>
      </w:r>
    </w:p>
    <w:p w14:paraId="199DE470" w14:textId="3C1E05F2" w:rsidR="00F51054" w:rsidRPr="00F51054" w:rsidRDefault="00C062A4" w:rsidP="00F51054">
      <w:pPr>
        <w:pStyle w:val="ListParagraph"/>
        <w:numPr>
          <w:ilvl w:val="0"/>
          <w:numId w:val="3"/>
        </w:numPr>
        <w:spacing w:after="0" w:line="240" w:lineRule="auto"/>
        <w:ind w:left="360" w:right="432"/>
        <w:rPr>
          <w:rFonts w:ascii="Proxima Nova" w:hAnsi="Proxima Nova"/>
          <w:sz w:val="23"/>
          <w:szCs w:val="23"/>
        </w:rPr>
      </w:pPr>
      <w:r w:rsidRPr="000032F6">
        <w:rPr>
          <w:rFonts w:ascii="Proxima Nova" w:hAnsi="Proxima Nova"/>
          <w:sz w:val="23"/>
          <w:szCs w:val="23"/>
        </w:rPr>
        <w:t xml:space="preserve">Students will multiply </w:t>
      </w:r>
      <w:r w:rsidR="000A1085" w:rsidRPr="000032F6">
        <w:rPr>
          <w:rFonts w:ascii="Proxima Nova" w:hAnsi="Proxima Nova"/>
          <w:sz w:val="23"/>
          <w:szCs w:val="23"/>
        </w:rPr>
        <w:t xml:space="preserve">and divide </w:t>
      </w:r>
      <w:r w:rsidRPr="000032F6">
        <w:rPr>
          <w:rFonts w:ascii="Proxima Nova" w:hAnsi="Proxima Nova"/>
          <w:sz w:val="23"/>
          <w:szCs w:val="23"/>
        </w:rPr>
        <w:t xml:space="preserve">decimals </w:t>
      </w:r>
      <w:r w:rsidR="000A1085" w:rsidRPr="000032F6">
        <w:rPr>
          <w:rFonts w:ascii="Proxima Nova" w:hAnsi="Proxima Nova"/>
          <w:sz w:val="23"/>
          <w:szCs w:val="23"/>
        </w:rPr>
        <w:t>by</w:t>
      </w:r>
      <w:r w:rsidRPr="000032F6">
        <w:rPr>
          <w:rFonts w:ascii="Proxima Nova" w:hAnsi="Proxima Nova"/>
          <w:sz w:val="23"/>
          <w:szCs w:val="23"/>
        </w:rPr>
        <w:t xml:space="preserve"> fractions either by converting </w:t>
      </w:r>
      <w:r w:rsidR="000A1085" w:rsidRPr="000032F6">
        <w:rPr>
          <w:rFonts w:ascii="Proxima Nova" w:hAnsi="Proxima Nova"/>
          <w:sz w:val="23"/>
          <w:szCs w:val="23"/>
        </w:rPr>
        <w:t>fractions to decimals</w:t>
      </w:r>
      <w:r w:rsidR="00921006">
        <w:rPr>
          <w:rFonts w:ascii="Proxima Nova" w:hAnsi="Proxima Nova"/>
          <w:sz w:val="23"/>
          <w:szCs w:val="23"/>
        </w:rPr>
        <w:t>,</w:t>
      </w:r>
      <w:r w:rsidR="000A1085" w:rsidRPr="000032F6">
        <w:rPr>
          <w:rFonts w:ascii="Proxima Nova" w:hAnsi="Proxima Nova"/>
          <w:sz w:val="23"/>
          <w:szCs w:val="23"/>
        </w:rPr>
        <w:t xml:space="preserve"> or </w:t>
      </w:r>
      <w:r w:rsidR="00921006">
        <w:rPr>
          <w:rFonts w:ascii="Proxima Nova" w:hAnsi="Proxima Nova"/>
          <w:sz w:val="23"/>
          <w:szCs w:val="23"/>
        </w:rPr>
        <w:t xml:space="preserve">by </w:t>
      </w:r>
      <w:r w:rsidR="00AD3E32" w:rsidRPr="000032F6">
        <w:rPr>
          <w:rFonts w:ascii="Proxima Nova" w:hAnsi="Proxima Nova"/>
          <w:sz w:val="23"/>
          <w:szCs w:val="23"/>
        </w:rPr>
        <w:t xml:space="preserve">converting </w:t>
      </w:r>
      <w:r w:rsidR="000A1085" w:rsidRPr="000032F6">
        <w:rPr>
          <w:rFonts w:ascii="Proxima Nova" w:hAnsi="Proxima Nova"/>
          <w:sz w:val="23"/>
          <w:szCs w:val="23"/>
        </w:rPr>
        <w:t>decimals to fractions.</w:t>
      </w:r>
    </w:p>
    <w:p w14:paraId="761D8B6A" w14:textId="487E659D" w:rsidR="00B547DB" w:rsidRPr="000032F6" w:rsidRDefault="00AC7571" w:rsidP="00F51054">
      <w:pPr>
        <w:pStyle w:val="ListParagraph"/>
        <w:spacing w:beforeLines="40" w:before="96" w:after="0" w:line="360" w:lineRule="auto"/>
        <w:ind w:left="360" w:right="432" w:hanging="360"/>
        <w:contextualSpacing w:val="0"/>
        <w:rPr>
          <w:rFonts w:ascii="Proxima Nova" w:hAnsi="Proxima Nova"/>
          <w:b/>
          <w:sz w:val="24"/>
          <w:szCs w:val="24"/>
        </w:rPr>
      </w:pPr>
      <w:r w:rsidRPr="000032F6">
        <w:rPr>
          <w:rFonts w:ascii="Proxima Nova" w:hAnsi="Proxima Nova"/>
          <w:b/>
          <w:sz w:val="24"/>
          <w:szCs w:val="24"/>
        </w:rPr>
        <w:t xml:space="preserve">Simplifying </w:t>
      </w:r>
      <w:r w:rsidR="00F426D3" w:rsidRPr="000032F6">
        <w:rPr>
          <w:rFonts w:ascii="Proxima Nova" w:hAnsi="Proxima Nova"/>
          <w:b/>
          <w:sz w:val="24"/>
          <w:szCs w:val="24"/>
        </w:rPr>
        <w:t>Expressions Involving Rational Numbers</w:t>
      </w:r>
    </w:p>
    <w:p w14:paraId="405F29D9" w14:textId="6272A62E" w:rsidR="00B547DB" w:rsidRDefault="00B547DB" w:rsidP="00CB55A8">
      <w:pPr>
        <w:pStyle w:val="ListParagraph"/>
        <w:numPr>
          <w:ilvl w:val="0"/>
          <w:numId w:val="6"/>
        </w:numPr>
        <w:spacing w:beforeLines="40" w:before="96" w:after="0"/>
        <w:ind w:left="446" w:right="806" w:hanging="446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sz w:val="23"/>
          <w:szCs w:val="23"/>
        </w:rPr>
        <w:t>Students will use the order of operations to simplify expressions involving rational numbers.</w:t>
      </w:r>
    </w:p>
    <w:p w14:paraId="1143853B" w14:textId="7CB72A30" w:rsidR="00F426D3" w:rsidRDefault="00F426D3" w:rsidP="00F51054">
      <w:pPr>
        <w:pStyle w:val="ListParagraph"/>
        <w:spacing w:beforeLines="40" w:before="96" w:after="0" w:line="360" w:lineRule="auto"/>
        <w:ind w:left="360" w:right="806" w:hanging="360"/>
        <w:contextualSpacing w:val="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Evaluating Algebraic Expressions Involving Rational Numbers</w:t>
      </w:r>
    </w:p>
    <w:p w14:paraId="41E07CA4" w14:textId="2E27B038" w:rsidR="008C0EBB" w:rsidRDefault="004732AF" w:rsidP="004732AF">
      <w:pPr>
        <w:pStyle w:val="ListParagraph"/>
        <w:numPr>
          <w:ilvl w:val="0"/>
          <w:numId w:val="6"/>
        </w:numPr>
        <w:spacing w:beforeLines="40" w:before="96" w:after="0"/>
        <w:ind w:left="450" w:right="810" w:hanging="45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 will evaluate expressions involving rational numbers by rewriting fractions as decimals</w:t>
      </w:r>
      <w:r w:rsidR="008524C2">
        <w:rPr>
          <w:rFonts w:ascii="Proxima Nova" w:hAnsi="Proxima Nova"/>
          <w:sz w:val="23"/>
          <w:szCs w:val="23"/>
        </w:rPr>
        <w:t xml:space="preserve"> or decimals as fractions.</w:t>
      </w:r>
    </w:p>
    <w:p w14:paraId="43A0329B" w14:textId="77777777" w:rsidR="008524C2" w:rsidRPr="004732AF" w:rsidRDefault="008524C2" w:rsidP="008524C2">
      <w:pPr>
        <w:pStyle w:val="ListParagraph"/>
        <w:spacing w:beforeLines="40" w:before="96" w:after="0"/>
        <w:ind w:left="450" w:right="810"/>
        <w:rPr>
          <w:rFonts w:ascii="Proxima Nova" w:hAnsi="Proxima Nova"/>
          <w:sz w:val="23"/>
          <w:szCs w:val="23"/>
        </w:rPr>
      </w:pPr>
    </w:p>
    <w:p w14:paraId="5F37389F" w14:textId="0E8AACE3" w:rsidR="00BF6FC7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Vocabulary Terms Will Students Use?</w:t>
      </w:r>
    </w:p>
    <w:p w14:paraId="0861D001" w14:textId="551781AC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9180" w:type="dxa"/>
        <w:tblInd w:w="-95" w:type="dxa"/>
        <w:tblLook w:val="04A0" w:firstRow="1" w:lastRow="0" w:firstColumn="1" w:lastColumn="0" w:noHBand="0" w:noVBand="1"/>
      </w:tblPr>
      <w:tblGrid>
        <w:gridCol w:w="2610"/>
        <w:gridCol w:w="6570"/>
      </w:tblGrid>
      <w:tr w:rsidR="005A4292" w:rsidRPr="007F6D93" w14:paraId="7D67540A" w14:textId="77777777" w:rsidTr="00AA5977">
        <w:tc>
          <w:tcPr>
            <w:tcW w:w="2610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6570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727CA6" w:rsidRPr="007F6D93" w14:paraId="00B18820" w14:textId="77777777" w:rsidTr="00AA5977">
        <w:trPr>
          <w:trHeight w:val="332"/>
        </w:trPr>
        <w:tc>
          <w:tcPr>
            <w:tcW w:w="2610" w:type="dxa"/>
          </w:tcPr>
          <w:p w14:paraId="1792A9EC" w14:textId="2BE4E3C5" w:rsidR="00727CA6" w:rsidRDefault="00796143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absolute value</w:t>
            </w:r>
          </w:p>
        </w:tc>
        <w:tc>
          <w:tcPr>
            <w:tcW w:w="6570" w:type="dxa"/>
          </w:tcPr>
          <w:p w14:paraId="708D8844" w14:textId="6E63E274" w:rsidR="00727CA6" w:rsidRDefault="00796143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3A40A0">
              <w:rPr>
                <w:rFonts w:ascii="Proxima Nova" w:hAnsi="Proxima Nova" w:cs="Proxima Nova Cond"/>
                <w:color w:val="211D1E"/>
                <w:sz w:val="20"/>
                <w:szCs w:val="20"/>
              </w:rPr>
              <w:t>The distance the number is from zero on a number line.</w:t>
            </w:r>
          </w:p>
        </w:tc>
      </w:tr>
      <w:tr w:rsidR="00796143" w:rsidRPr="007F6D93" w14:paraId="5AB01C5C" w14:textId="77777777" w:rsidTr="00AA5977">
        <w:trPr>
          <w:trHeight w:val="332"/>
        </w:trPr>
        <w:tc>
          <w:tcPr>
            <w:tcW w:w="2610" w:type="dxa"/>
          </w:tcPr>
          <w:p w14:paraId="0D32F7A7" w14:textId="55D3541C" w:rsidR="00796143" w:rsidRDefault="00796143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Additive Inverse Property</w:t>
            </w:r>
          </w:p>
        </w:tc>
        <w:tc>
          <w:tcPr>
            <w:tcW w:w="6570" w:type="dxa"/>
          </w:tcPr>
          <w:p w14:paraId="775388B2" w14:textId="1577535B" w:rsidR="00796143" w:rsidRDefault="00796143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3A40A0">
              <w:rPr>
                <w:rFonts w:ascii="Proxima Nova" w:hAnsi="Proxima Nova" w:cs="Proxima Nova Cond"/>
                <w:color w:val="211D1E"/>
                <w:sz w:val="20"/>
                <w:szCs w:val="20"/>
              </w:rPr>
              <w:t>The sum of any number and its additive inverse is zero.</w:t>
            </w:r>
          </w:p>
        </w:tc>
      </w:tr>
      <w:tr w:rsidR="0016085E" w:rsidRPr="007F6D93" w14:paraId="677FF00A" w14:textId="77777777" w:rsidTr="00AA5977">
        <w:trPr>
          <w:trHeight w:val="332"/>
        </w:trPr>
        <w:tc>
          <w:tcPr>
            <w:tcW w:w="2610" w:type="dxa"/>
          </w:tcPr>
          <w:p w14:paraId="1B12E987" w14:textId="274E8D04" w:rsidR="0016085E" w:rsidRPr="007F6D93" w:rsidRDefault="0016085E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additive inverse</w:t>
            </w:r>
            <w:r w:rsidR="00796143">
              <w:rPr>
                <w:rFonts w:ascii="Proxima Nova" w:hAnsi="Proxima Nova"/>
                <w:b/>
                <w:sz w:val="20"/>
                <w:szCs w:val="20"/>
              </w:rPr>
              <w:t>s</w:t>
            </w:r>
          </w:p>
        </w:tc>
        <w:tc>
          <w:tcPr>
            <w:tcW w:w="6570" w:type="dxa"/>
          </w:tcPr>
          <w:p w14:paraId="3F958E46" w14:textId="36591064" w:rsidR="0016085E" w:rsidRPr="007F6D93" w:rsidRDefault="0016085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Two </w:t>
            </w:r>
            <w:r w:rsidR="00896F78">
              <w:rPr>
                <w:rFonts w:ascii="Proxima Nova" w:hAnsi="Proxima Nova"/>
                <w:sz w:val="20"/>
                <w:szCs w:val="20"/>
              </w:rPr>
              <w:t>integers</w:t>
            </w:r>
            <w:r>
              <w:rPr>
                <w:rFonts w:ascii="Proxima Nova" w:hAnsi="Proxima Nova"/>
                <w:sz w:val="20"/>
                <w:szCs w:val="20"/>
              </w:rPr>
              <w:t xml:space="preserve"> that are opposites.  The sum of a </w:t>
            </w:r>
            <w:r w:rsidR="00445728">
              <w:rPr>
                <w:rFonts w:ascii="Proxima Nova" w:hAnsi="Proxima Nova"/>
                <w:sz w:val="20"/>
                <w:szCs w:val="20"/>
              </w:rPr>
              <w:t>integer</w:t>
            </w:r>
            <w:bookmarkStart w:id="0" w:name="_GoBack"/>
            <w:bookmarkEnd w:id="0"/>
            <w:r>
              <w:rPr>
                <w:rFonts w:ascii="Proxima Nova" w:hAnsi="Proxima Nova"/>
                <w:sz w:val="20"/>
                <w:szCs w:val="20"/>
              </w:rPr>
              <w:t xml:space="preserve"> and its additive inverse is zero. </w:t>
            </w:r>
          </w:p>
        </w:tc>
      </w:tr>
      <w:tr w:rsidR="0032302B" w:rsidRPr="007F6D93" w14:paraId="43A303B4" w14:textId="77777777" w:rsidTr="00AA5977">
        <w:tc>
          <w:tcPr>
            <w:tcW w:w="2610" w:type="dxa"/>
          </w:tcPr>
          <w:p w14:paraId="57B76966" w14:textId="2C6DE552" w:rsidR="0032302B" w:rsidRDefault="00796143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bar notation</w:t>
            </w:r>
          </w:p>
        </w:tc>
        <w:tc>
          <w:tcPr>
            <w:tcW w:w="6570" w:type="dxa"/>
          </w:tcPr>
          <w:p w14:paraId="32536052" w14:textId="34D8BD76" w:rsidR="0032302B" w:rsidRDefault="00796143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In repeating decimals, the line or bar placed over the digits that repeat. For example, </w:t>
            </w:r>
            <w:r w:rsidRPr="00796143">
              <w:rPr>
                <w:rFonts w:ascii="Proxima Nova" w:hAnsi="Proxima Nova"/>
                <w:position w:val="-6"/>
                <w:sz w:val="20"/>
                <w:szCs w:val="20"/>
              </w:rPr>
              <w:object w:dxaOrig="460" w:dyaOrig="300" w14:anchorId="0E6FE1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5pt" o:ole="">
                  <v:imagedata r:id="rId7" o:title=""/>
                </v:shape>
                <o:OLEObject Type="Embed" ProgID="Equation.DSMT4" ShapeID="_x0000_i1025" DrawAspect="Content" ObjectID="_1630133819" r:id="rId8"/>
              </w:object>
            </w:r>
            <w:r>
              <w:rPr>
                <w:rFonts w:ascii="Proxima Nova" w:hAnsi="Proxima Nova"/>
                <w:sz w:val="20"/>
                <w:szCs w:val="20"/>
              </w:rPr>
              <w:t xml:space="preserve"> indicates that the digits 63 repeat.</w:t>
            </w:r>
          </w:p>
        </w:tc>
      </w:tr>
      <w:tr w:rsidR="00796143" w:rsidRPr="007F6D93" w14:paraId="4F36FECB" w14:textId="77777777" w:rsidTr="00AA5977">
        <w:tc>
          <w:tcPr>
            <w:tcW w:w="2610" w:type="dxa"/>
          </w:tcPr>
          <w:p w14:paraId="043FB852" w14:textId="651C1FF0" w:rsidR="00796143" w:rsidRDefault="00796143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Multiplicative Identity Property</w:t>
            </w:r>
          </w:p>
        </w:tc>
        <w:tc>
          <w:tcPr>
            <w:tcW w:w="6570" w:type="dxa"/>
          </w:tcPr>
          <w:p w14:paraId="1B8EC562" w14:textId="09492FC6" w:rsidR="00796143" w:rsidRDefault="005E2243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product of any number and one is the number.</w:t>
            </w:r>
          </w:p>
        </w:tc>
      </w:tr>
      <w:tr w:rsidR="0016085E" w:rsidRPr="007F6D93" w14:paraId="747830C3" w14:textId="77777777" w:rsidTr="00AA5977">
        <w:trPr>
          <w:trHeight w:val="332"/>
        </w:trPr>
        <w:tc>
          <w:tcPr>
            <w:tcW w:w="2610" w:type="dxa"/>
          </w:tcPr>
          <w:p w14:paraId="5DC0B899" w14:textId="03022F31" w:rsidR="0016085E" w:rsidRPr="007F6D93" w:rsidRDefault="0016085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multiplicative inverse</w:t>
            </w:r>
            <w:r w:rsidR="00796143">
              <w:rPr>
                <w:rFonts w:ascii="Proxima Nova" w:hAnsi="Proxima Nova"/>
                <w:b/>
                <w:sz w:val="20"/>
                <w:szCs w:val="20"/>
              </w:rPr>
              <w:t>s</w:t>
            </w:r>
          </w:p>
        </w:tc>
        <w:tc>
          <w:tcPr>
            <w:tcW w:w="6570" w:type="dxa"/>
          </w:tcPr>
          <w:p w14:paraId="4576AA83" w14:textId="77777777" w:rsidR="0016085E" w:rsidRPr="007F6D93" w:rsidRDefault="0016085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Two numbers with a product of 1.  The reciprocal.</w:t>
            </w:r>
          </w:p>
        </w:tc>
      </w:tr>
      <w:tr w:rsidR="00796143" w:rsidRPr="007F6D93" w14:paraId="42E6F080" w14:textId="77777777" w:rsidTr="00AA5977">
        <w:trPr>
          <w:trHeight w:val="332"/>
        </w:trPr>
        <w:tc>
          <w:tcPr>
            <w:tcW w:w="2610" w:type="dxa"/>
          </w:tcPr>
          <w:p w14:paraId="0F0E8B4B" w14:textId="687C3853" w:rsidR="00796143" w:rsidRDefault="00796143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Multiplicative Property of Zero</w:t>
            </w:r>
          </w:p>
        </w:tc>
        <w:tc>
          <w:tcPr>
            <w:tcW w:w="6570" w:type="dxa"/>
          </w:tcPr>
          <w:p w14:paraId="3C0264EF" w14:textId="6E1B82F4" w:rsidR="00796143" w:rsidRDefault="00D221AE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product of any number and zero is zero.</w:t>
            </w:r>
          </w:p>
        </w:tc>
      </w:tr>
      <w:tr w:rsidR="00DB607B" w:rsidRPr="007F6D93" w14:paraId="73925CD0" w14:textId="77777777" w:rsidTr="00AA5977">
        <w:tc>
          <w:tcPr>
            <w:tcW w:w="2610" w:type="dxa"/>
          </w:tcPr>
          <w:p w14:paraId="0D2A2930" w14:textId="51B2C20B" w:rsidR="00DB607B" w:rsidRDefault="0032302B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r</w:t>
            </w:r>
            <w:r w:rsidR="00DB607B">
              <w:rPr>
                <w:rFonts w:ascii="Proxima Nova" w:hAnsi="Proxima Nova"/>
                <w:b/>
                <w:sz w:val="20"/>
                <w:szCs w:val="20"/>
              </w:rPr>
              <w:t>ational number</w:t>
            </w:r>
          </w:p>
        </w:tc>
        <w:tc>
          <w:tcPr>
            <w:tcW w:w="6570" w:type="dxa"/>
          </w:tcPr>
          <w:p w14:paraId="4DF636A8" w14:textId="77777777" w:rsidR="00EB7DD8" w:rsidRDefault="00F226F6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</w:t>
            </w:r>
            <w:r w:rsidR="00DB607B">
              <w:rPr>
                <w:rFonts w:ascii="Proxima Nova" w:hAnsi="Proxima Nova"/>
                <w:sz w:val="20"/>
                <w:szCs w:val="20"/>
              </w:rPr>
              <w:t xml:space="preserve"> </w:t>
            </w:r>
            <w:r w:rsidR="00C27A52">
              <w:rPr>
                <w:rFonts w:ascii="Proxima Nova" w:hAnsi="Proxima Nova"/>
                <w:sz w:val="20"/>
                <w:szCs w:val="20"/>
              </w:rPr>
              <w:t>number</w:t>
            </w:r>
            <w:r w:rsidR="00DB607B">
              <w:rPr>
                <w:rFonts w:ascii="Proxima Nova" w:hAnsi="Proxima Nova"/>
                <w:sz w:val="20"/>
                <w:szCs w:val="20"/>
              </w:rPr>
              <w:t xml:space="preserve"> that can be written in the form </w:t>
            </w:r>
            <w:r w:rsidR="00DB607B">
              <w:rPr>
                <w:rFonts w:ascii="Proxima Nova" w:hAnsi="Proxima Nova"/>
                <w:sz w:val="20"/>
                <w:szCs w:val="20"/>
              </w:rPr>
              <w:fldChar w:fldCharType="begin"/>
            </w:r>
            <w:r w:rsidR="00DB607B">
              <w:rPr>
                <w:rFonts w:ascii="Proxima Nova" w:hAnsi="Proxima Nova"/>
                <w:sz w:val="20"/>
                <w:szCs w:val="20"/>
              </w:rPr>
              <w:instrText xml:space="preserve"> EQ \F(</w:instrText>
            </w:r>
            <w:r w:rsidR="00DB607B" w:rsidRPr="00DB607B">
              <w:rPr>
                <w:rFonts w:ascii="Proxima Nova" w:hAnsi="Proxima Nova"/>
                <w:i/>
                <w:sz w:val="20"/>
                <w:szCs w:val="20"/>
              </w:rPr>
              <w:instrText>a</w:instrText>
            </w:r>
            <w:r w:rsidR="00DB607B">
              <w:rPr>
                <w:rFonts w:ascii="Proxima Nova" w:hAnsi="Proxima Nova"/>
                <w:sz w:val="20"/>
                <w:szCs w:val="20"/>
              </w:rPr>
              <w:instrText>,</w:instrText>
            </w:r>
            <w:r w:rsidR="00DB607B" w:rsidRPr="00DB607B">
              <w:rPr>
                <w:rFonts w:ascii="Proxima Nova" w:hAnsi="Proxima Nova"/>
                <w:i/>
                <w:sz w:val="20"/>
                <w:szCs w:val="20"/>
              </w:rPr>
              <w:instrText>b</w:instrText>
            </w:r>
            <w:r w:rsidR="00DB607B">
              <w:rPr>
                <w:rFonts w:ascii="Proxima Nova" w:hAnsi="Proxima Nova"/>
                <w:sz w:val="20"/>
                <w:szCs w:val="20"/>
              </w:rPr>
              <w:instrText>)</w:instrText>
            </w:r>
            <w:r w:rsidR="00DB607B">
              <w:rPr>
                <w:rFonts w:ascii="Proxima Nova" w:hAnsi="Proxima Nova"/>
                <w:sz w:val="20"/>
                <w:szCs w:val="20"/>
              </w:rPr>
              <w:fldChar w:fldCharType="end"/>
            </w:r>
            <w:r w:rsidR="00DB607B">
              <w:rPr>
                <w:rFonts w:ascii="Proxima Nova" w:hAnsi="Proxima Nova"/>
                <w:sz w:val="20"/>
                <w:szCs w:val="20"/>
              </w:rPr>
              <w:t xml:space="preserve">, where </w:t>
            </w:r>
            <w:r w:rsidR="00DB607B" w:rsidRPr="00061299">
              <w:rPr>
                <w:rFonts w:ascii="Proxima Nova" w:hAnsi="Proxima Nova"/>
                <w:i/>
                <w:sz w:val="20"/>
                <w:szCs w:val="20"/>
              </w:rPr>
              <w:t>a</w:t>
            </w:r>
            <w:r w:rsidR="00DB607B">
              <w:rPr>
                <w:rFonts w:ascii="Proxima Nova" w:hAnsi="Proxima Nova"/>
                <w:sz w:val="20"/>
                <w:szCs w:val="20"/>
              </w:rPr>
              <w:t xml:space="preserve"> and </w:t>
            </w:r>
            <w:r w:rsidR="00DB607B" w:rsidRPr="00061299">
              <w:rPr>
                <w:rFonts w:ascii="Proxima Nova" w:hAnsi="Proxima Nova"/>
                <w:i/>
                <w:sz w:val="20"/>
                <w:szCs w:val="20"/>
              </w:rPr>
              <w:t>b</w:t>
            </w:r>
            <w:r w:rsidR="00DB607B">
              <w:rPr>
                <w:rFonts w:ascii="Proxima Nova" w:hAnsi="Proxima Nova"/>
                <w:sz w:val="20"/>
                <w:szCs w:val="20"/>
              </w:rPr>
              <w:t xml:space="preserve"> are integers</w:t>
            </w:r>
            <w:r w:rsidR="00061299">
              <w:rPr>
                <w:rFonts w:ascii="Proxima Nova" w:hAnsi="Proxima Nova"/>
                <w:sz w:val="20"/>
                <w:szCs w:val="20"/>
              </w:rPr>
              <w:t xml:space="preserve"> </w:t>
            </w:r>
          </w:p>
          <w:p w14:paraId="257AD036" w14:textId="649BF440" w:rsidR="00DB607B" w:rsidRDefault="00DB607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and </w:t>
            </w:r>
            <w:r w:rsidRPr="00DB607B">
              <w:rPr>
                <w:rFonts w:ascii="Proxima Nova" w:hAnsi="Proxima Nova"/>
                <w:i/>
                <w:sz w:val="20"/>
                <w:szCs w:val="20"/>
              </w:rPr>
              <w:t>b</w:t>
            </w:r>
            <w:r>
              <w:rPr>
                <w:rFonts w:ascii="Proxima Nova" w:hAnsi="Proxima Nova"/>
                <w:sz w:val="20"/>
                <w:szCs w:val="20"/>
              </w:rPr>
              <w:t xml:space="preserve"> ≠ 0</w:t>
            </w:r>
            <w:r w:rsidR="00F56F53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</w:tbl>
    <w:p w14:paraId="7492F005" w14:textId="77777777" w:rsidR="002959F9" w:rsidRDefault="002959F9" w:rsidP="00DD0461">
      <w:pPr>
        <w:spacing w:after="40"/>
        <w:rPr>
          <w:rFonts w:ascii="Proxima Nova" w:hAnsi="Proxima Nova"/>
          <w:sz w:val="32"/>
          <w:szCs w:val="32"/>
        </w:rPr>
      </w:pPr>
    </w:p>
    <w:p w14:paraId="2F70F9DD" w14:textId="440EE348" w:rsidR="00BF6FC7" w:rsidRPr="00C74673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How You Can Provide Support</w:t>
      </w:r>
      <w:r w:rsidR="00504A23">
        <w:rPr>
          <w:rFonts w:ascii="Proxima Nova" w:hAnsi="Proxima Nova"/>
          <w:b/>
          <w:sz w:val="28"/>
          <w:szCs w:val="28"/>
        </w:rPr>
        <w:t xml:space="preserve"> </w:t>
      </w:r>
    </w:p>
    <w:p w14:paraId="283EF33E" w14:textId="2A7F763D" w:rsidR="00214BFE" w:rsidRPr="00FC04EC" w:rsidRDefault="00DD0461" w:rsidP="00504A23">
      <w:pPr>
        <w:pStyle w:val="ListParagraph"/>
        <w:numPr>
          <w:ilvl w:val="0"/>
          <w:numId w:val="1"/>
        </w:numPr>
        <w:spacing w:before="120" w:after="120"/>
        <w:ind w:left="360" w:right="990"/>
        <w:rPr>
          <w:rFonts w:ascii="Proxima Nova" w:hAnsi="Proxima Nova"/>
          <w:sz w:val="23"/>
          <w:szCs w:val="23"/>
        </w:rPr>
      </w:pPr>
      <w:r w:rsidRPr="00FC04EC">
        <w:rPr>
          <w:rFonts w:ascii="Proxima Nova" w:hAnsi="Proxima Nova"/>
          <w:sz w:val="23"/>
          <w:szCs w:val="23"/>
        </w:rPr>
        <w:t xml:space="preserve">Support </w:t>
      </w:r>
      <w:r w:rsidR="00504A23" w:rsidRPr="00FC04EC">
        <w:rPr>
          <w:rFonts w:ascii="Proxima Nova" w:hAnsi="Proxima Nova"/>
          <w:sz w:val="23"/>
          <w:szCs w:val="23"/>
        </w:rPr>
        <w:t>your child’s</w:t>
      </w:r>
      <w:r w:rsidRPr="00FC04EC">
        <w:rPr>
          <w:rFonts w:ascii="Proxima Nova" w:hAnsi="Proxima Nova"/>
          <w:sz w:val="23"/>
          <w:szCs w:val="23"/>
        </w:rPr>
        <w:t xml:space="preserve"> understanding of </w:t>
      </w:r>
      <w:r w:rsidR="00F56F53">
        <w:rPr>
          <w:rFonts w:ascii="Proxima Nova" w:hAnsi="Proxima Nova"/>
          <w:sz w:val="23"/>
          <w:szCs w:val="23"/>
        </w:rPr>
        <w:t xml:space="preserve">operations with </w:t>
      </w:r>
      <w:r w:rsidR="00E25B35">
        <w:rPr>
          <w:rFonts w:ascii="Proxima Nova" w:hAnsi="Proxima Nova"/>
          <w:sz w:val="23"/>
          <w:szCs w:val="23"/>
        </w:rPr>
        <w:t xml:space="preserve">integers and </w:t>
      </w:r>
      <w:r w:rsidR="00F56F53">
        <w:rPr>
          <w:rFonts w:ascii="Proxima Nova" w:hAnsi="Proxima Nova"/>
          <w:sz w:val="23"/>
          <w:szCs w:val="23"/>
        </w:rPr>
        <w:t>rational numbers</w:t>
      </w:r>
      <w:r w:rsidRPr="00FC04EC">
        <w:rPr>
          <w:rFonts w:ascii="Proxima Nova" w:hAnsi="Proxima Nova"/>
          <w:sz w:val="23"/>
          <w:szCs w:val="23"/>
        </w:rPr>
        <w:t xml:space="preserve"> by </w:t>
      </w:r>
      <w:r w:rsidR="005729FB">
        <w:rPr>
          <w:rFonts w:ascii="Proxima Nova" w:hAnsi="Proxima Nova"/>
          <w:sz w:val="23"/>
          <w:szCs w:val="23"/>
        </w:rPr>
        <w:t xml:space="preserve">showing </w:t>
      </w:r>
      <w:r w:rsidR="00F56F53">
        <w:rPr>
          <w:rFonts w:ascii="Proxima Nova" w:hAnsi="Proxima Nova"/>
          <w:sz w:val="23"/>
          <w:szCs w:val="23"/>
        </w:rPr>
        <w:t xml:space="preserve">them </w:t>
      </w:r>
      <w:r w:rsidR="005729FB">
        <w:rPr>
          <w:rFonts w:ascii="Proxima Nova" w:hAnsi="Proxima Nova"/>
          <w:sz w:val="23"/>
          <w:szCs w:val="23"/>
        </w:rPr>
        <w:t>how these operations apply to</w:t>
      </w:r>
      <w:r w:rsidR="00F56F53">
        <w:rPr>
          <w:rFonts w:ascii="Proxima Nova" w:hAnsi="Proxima Nova"/>
          <w:sz w:val="23"/>
          <w:szCs w:val="23"/>
        </w:rPr>
        <w:t xml:space="preserve"> everyday life.</w:t>
      </w:r>
      <w:r w:rsidRPr="00FC04EC">
        <w:rPr>
          <w:rFonts w:ascii="Proxima Nova" w:hAnsi="Proxima Nova"/>
          <w:sz w:val="23"/>
          <w:szCs w:val="23"/>
        </w:rPr>
        <w:t xml:space="preserve"> </w:t>
      </w:r>
    </w:p>
    <w:p w14:paraId="0B5AACFC" w14:textId="7DBC3E77" w:rsidR="00F32111" w:rsidRPr="00EA6D81" w:rsidRDefault="00855855" w:rsidP="00EA6D81">
      <w:pPr>
        <w:pStyle w:val="ListParagraph"/>
        <w:numPr>
          <w:ilvl w:val="1"/>
          <w:numId w:val="1"/>
        </w:numPr>
        <w:spacing w:before="120" w:after="120"/>
        <w:ind w:left="720" w:right="99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i/>
          <w:sz w:val="23"/>
          <w:szCs w:val="23"/>
        </w:rPr>
        <w:t>Budgets</w:t>
      </w:r>
      <w:r w:rsidR="00F32111" w:rsidRPr="005464A1">
        <w:rPr>
          <w:rFonts w:ascii="Proxima Nova" w:hAnsi="Proxima Nova"/>
          <w:i/>
          <w:sz w:val="23"/>
          <w:szCs w:val="23"/>
        </w:rPr>
        <w:t>:</w:t>
      </w:r>
      <w:r w:rsidR="00F32111" w:rsidRPr="005464A1">
        <w:rPr>
          <w:rFonts w:ascii="Proxima Nova" w:hAnsi="Proxima Nova"/>
          <w:sz w:val="23"/>
          <w:szCs w:val="23"/>
        </w:rPr>
        <w:t xml:space="preserve"> </w:t>
      </w:r>
      <w:r w:rsidR="00AF14F3">
        <w:rPr>
          <w:rFonts w:ascii="Proxima Nova" w:hAnsi="Proxima Nova"/>
          <w:sz w:val="23"/>
          <w:szCs w:val="23"/>
        </w:rPr>
        <w:t xml:space="preserve">Discuss with your child how </w:t>
      </w:r>
      <w:r>
        <w:rPr>
          <w:rFonts w:ascii="Proxima Nova" w:hAnsi="Proxima Nova"/>
          <w:sz w:val="23"/>
          <w:szCs w:val="23"/>
        </w:rPr>
        <w:t xml:space="preserve">budgets </w:t>
      </w:r>
      <w:r w:rsidR="00AF14F3">
        <w:rPr>
          <w:rFonts w:ascii="Proxima Nova" w:hAnsi="Proxima Nova"/>
          <w:sz w:val="23"/>
          <w:szCs w:val="23"/>
        </w:rPr>
        <w:t xml:space="preserve">can be used </w:t>
      </w:r>
      <w:r w:rsidR="006D70F7">
        <w:rPr>
          <w:rFonts w:ascii="Proxima Nova" w:hAnsi="Proxima Nova"/>
          <w:sz w:val="23"/>
          <w:szCs w:val="23"/>
        </w:rPr>
        <w:t xml:space="preserve">to manage spending by deciding in advance </w:t>
      </w:r>
      <w:r>
        <w:rPr>
          <w:rFonts w:ascii="Proxima Nova" w:hAnsi="Proxima Nova"/>
          <w:sz w:val="23"/>
          <w:szCs w:val="23"/>
        </w:rPr>
        <w:t xml:space="preserve">what portion of </w:t>
      </w:r>
      <w:r w:rsidR="00A16F09">
        <w:rPr>
          <w:rFonts w:ascii="Proxima Nova" w:hAnsi="Proxima Nova"/>
          <w:sz w:val="23"/>
          <w:szCs w:val="23"/>
        </w:rPr>
        <w:t xml:space="preserve">the </w:t>
      </w:r>
      <w:r w:rsidR="00AF14F3">
        <w:rPr>
          <w:rFonts w:ascii="Proxima Nova" w:hAnsi="Proxima Nova"/>
          <w:sz w:val="23"/>
          <w:szCs w:val="23"/>
        </w:rPr>
        <w:t xml:space="preserve">monthly </w:t>
      </w:r>
      <w:r w:rsidR="006D70F7">
        <w:rPr>
          <w:rFonts w:ascii="Proxima Nova" w:hAnsi="Proxima Nova"/>
          <w:sz w:val="23"/>
          <w:szCs w:val="23"/>
        </w:rPr>
        <w:t xml:space="preserve">income should be allocated </w:t>
      </w:r>
      <w:r>
        <w:rPr>
          <w:rFonts w:ascii="Proxima Nova" w:hAnsi="Proxima Nova"/>
          <w:sz w:val="23"/>
          <w:szCs w:val="23"/>
        </w:rPr>
        <w:t xml:space="preserve">to various expenses. </w:t>
      </w:r>
      <w:r w:rsidR="006D70F7">
        <w:rPr>
          <w:rFonts w:ascii="Proxima Nova" w:hAnsi="Proxima Nova"/>
          <w:sz w:val="23"/>
          <w:szCs w:val="23"/>
        </w:rPr>
        <w:t xml:space="preserve">Then have </w:t>
      </w:r>
      <w:r w:rsidR="00AF14F3">
        <w:rPr>
          <w:rFonts w:ascii="Proxima Nova" w:hAnsi="Proxima Nova"/>
          <w:sz w:val="23"/>
          <w:szCs w:val="23"/>
        </w:rPr>
        <w:t xml:space="preserve">your child create a budget. </w:t>
      </w:r>
      <w:r w:rsidR="006D70F7">
        <w:rPr>
          <w:rFonts w:ascii="Proxima Nova" w:hAnsi="Proxima Nova"/>
          <w:sz w:val="23"/>
          <w:szCs w:val="23"/>
        </w:rPr>
        <w:t xml:space="preserve">The budget they create </w:t>
      </w:r>
      <w:r w:rsidR="00AF14F3">
        <w:rPr>
          <w:rFonts w:ascii="Proxima Nova" w:hAnsi="Proxima Nova"/>
          <w:sz w:val="23"/>
          <w:szCs w:val="23"/>
        </w:rPr>
        <w:t xml:space="preserve">can be for themselves, </w:t>
      </w:r>
      <w:r w:rsidR="000F5493">
        <w:rPr>
          <w:rFonts w:ascii="Proxima Nova" w:hAnsi="Proxima Nova"/>
          <w:sz w:val="23"/>
          <w:szCs w:val="23"/>
        </w:rPr>
        <w:t xml:space="preserve">a club or </w:t>
      </w:r>
      <w:r w:rsidR="00AF14F3">
        <w:rPr>
          <w:rFonts w:ascii="Proxima Nova" w:hAnsi="Proxima Nova"/>
          <w:sz w:val="23"/>
          <w:szCs w:val="23"/>
        </w:rPr>
        <w:t xml:space="preserve">sports team, </w:t>
      </w:r>
      <w:r w:rsidR="00F226F6">
        <w:rPr>
          <w:rFonts w:ascii="Proxima Nova" w:hAnsi="Proxima Nova"/>
          <w:sz w:val="23"/>
          <w:szCs w:val="23"/>
        </w:rPr>
        <w:t xml:space="preserve">or </w:t>
      </w:r>
      <w:r w:rsidR="006D70F7">
        <w:rPr>
          <w:rFonts w:ascii="Proxima Nova" w:hAnsi="Proxima Nova"/>
          <w:sz w:val="23"/>
          <w:szCs w:val="23"/>
        </w:rPr>
        <w:t>your household</w:t>
      </w:r>
      <w:r w:rsidR="00AF14F3">
        <w:rPr>
          <w:rFonts w:ascii="Proxima Nova" w:hAnsi="Proxima Nova"/>
          <w:sz w:val="23"/>
          <w:szCs w:val="23"/>
        </w:rPr>
        <w:t xml:space="preserve">. </w:t>
      </w:r>
      <w:r w:rsidR="006D70F7">
        <w:rPr>
          <w:rFonts w:ascii="Proxima Nova" w:hAnsi="Proxima Nova"/>
          <w:sz w:val="23"/>
          <w:szCs w:val="23"/>
        </w:rPr>
        <w:t>When they are satisfied with their budget, have them calculate the spending limits for ea</w:t>
      </w:r>
      <w:r w:rsidR="00AF14F3">
        <w:rPr>
          <w:rFonts w:ascii="Proxima Nova" w:hAnsi="Proxima Nova"/>
          <w:sz w:val="23"/>
          <w:szCs w:val="23"/>
        </w:rPr>
        <w:t>ch category based on an estimate</w:t>
      </w:r>
      <w:r w:rsidR="006D70F7">
        <w:rPr>
          <w:rFonts w:ascii="Proxima Nova" w:hAnsi="Proxima Nova"/>
          <w:sz w:val="23"/>
          <w:szCs w:val="23"/>
        </w:rPr>
        <w:t>d</w:t>
      </w:r>
      <w:r w:rsidR="00AF14F3">
        <w:rPr>
          <w:rFonts w:ascii="Proxima Nova" w:hAnsi="Proxima Nova"/>
          <w:sz w:val="23"/>
          <w:szCs w:val="23"/>
        </w:rPr>
        <w:t xml:space="preserve"> </w:t>
      </w:r>
      <w:r w:rsidR="006719DC">
        <w:rPr>
          <w:rFonts w:ascii="Proxima Nova" w:hAnsi="Proxima Nova"/>
          <w:sz w:val="23"/>
          <w:szCs w:val="23"/>
        </w:rPr>
        <w:t xml:space="preserve">amount of </w:t>
      </w:r>
      <w:r w:rsidR="00AF14F3">
        <w:rPr>
          <w:rFonts w:ascii="Proxima Nova" w:hAnsi="Proxima Nova"/>
          <w:sz w:val="23"/>
          <w:szCs w:val="23"/>
        </w:rPr>
        <w:t>monthly income</w:t>
      </w:r>
      <w:r w:rsidR="00A16F09">
        <w:rPr>
          <w:rFonts w:ascii="Proxima Nova" w:hAnsi="Proxima Nova"/>
          <w:sz w:val="23"/>
          <w:szCs w:val="23"/>
        </w:rPr>
        <w:t xml:space="preserve"> and evaluate their reasonableness.</w:t>
      </w:r>
    </w:p>
    <w:p w14:paraId="7A0E4B7E" w14:textId="77777777" w:rsidR="00504A23" w:rsidRDefault="00F32111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 xml:space="preserve">attitude towards mathematics and their learning. </w:t>
      </w:r>
    </w:p>
    <w:p w14:paraId="17ABA3C1" w14:textId="7453F4C1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54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them to ask questions – both at home and in class. Sometimes,</w:t>
      </w:r>
      <w:r w:rsidR="000F5493">
        <w:rPr>
          <w:rFonts w:ascii="Proxima Nova" w:hAnsi="Proxima Nova"/>
          <w:sz w:val="23"/>
          <w:szCs w:val="23"/>
        </w:rPr>
        <w:t xml:space="preserve"> an</w:t>
      </w:r>
      <w:r>
        <w:rPr>
          <w:rFonts w:ascii="Proxima Nova" w:hAnsi="Proxima Nova"/>
          <w:sz w:val="23"/>
          <w:szCs w:val="23"/>
        </w:rPr>
        <w:t xml:space="preserve">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64544BF4" w14:textId="599433C6" w:rsidR="00F32111" w:rsidRPr="00A57A8A" w:rsidRDefault="00DD0461" w:rsidP="00A57A8A">
      <w:pPr>
        <w:pStyle w:val="ListParagraph"/>
        <w:numPr>
          <w:ilvl w:val="0"/>
          <w:numId w:val="1"/>
        </w:numPr>
        <w:spacing w:before="120" w:after="120"/>
        <w:ind w:left="360" w:right="54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Contact me to arrange a time to discuss the specifics of your c</w:t>
      </w:r>
      <w:r w:rsidRPr="00F32111">
        <w:rPr>
          <w:rFonts w:ascii="Proxima Nova" w:hAnsi="Proxima Nova"/>
          <w:sz w:val="23"/>
          <w:szCs w:val="23"/>
        </w:rPr>
        <w:t xml:space="preserve">hild’s performance and how we can work together to </w:t>
      </w:r>
      <w:r w:rsidR="00F32111" w:rsidRPr="00F32111">
        <w:rPr>
          <w:rFonts w:ascii="Proxima Nova" w:hAnsi="Proxima Nova"/>
          <w:sz w:val="23"/>
          <w:szCs w:val="23"/>
        </w:rPr>
        <w:t>help them succeed in this module</w:t>
      </w:r>
      <w:r w:rsidRPr="00F32111">
        <w:rPr>
          <w:rFonts w:ascii="Proxima Nova" w:hAnsi="Proxima Nova"/>
          <w:sz w:val="23"/>
          <w:szCs w:val="23"/>
        </w:rPr>
        <w:t>.</w:t>
      </w:r>
    </w:p>
    <w:p w14:paraId="1806B0E0" w14:textId="4756B46B" w:rsidR="00C74673" w:rsidRPr="00DD0461" w:rsidRDefault="00C74673" w:rsidP="00C74673">
      <w:pPr>
        <w:ind w:right="99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Sincerely, </w:t>
      </w:r>
    </w:p>
    <w:p w14:paraId="2FFA33AA" w14:textId="5247271D" w:rsidR="00C74673" w:rsidRPr="002959F9" w:rsidRDefault="00C74673" w:rsidP="00BF6FC7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2D03E0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1F38E" w14:textId="77777777" w:rsidR="005E3C71" w:rsidRDefault="005E3C71" w:rsidP="00C74673">
      <w:pPr>
        <w:spacing w:after="0" w:line="240" w:lineRule="auto"/>
      </w:pPr>
      <w:r>
        <w:separator/>
      </w:r>
    </w:p>
  </w:endnote>
  <w:endnote w:type="continuationSeparator" w:id="0">
    <w:p w14:paraId="5D7BC1BF" w14:textId="77777777" w:rsidR="005E3C71" w:rsidRDefault="005E3C71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Cond">
    <w:altName w:val="Proxima Nova Cond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31E50F13" w:rsidR="00C74673" w:rsidRPr="00C74673" w:rsidRDefault="00C74673">
    <w:pPr>
      <w:pStyle w:val="Footer"/>
      <w:rPr>
        <w:sz w:val="18"/>
        <w:szCs w:val="18"/>
      </w:rPr>
    </w:pPr>
    <w:r w:rsidRPr="00C74673">
      <w:rPr>
        <w:sz w:val="18"/>
        <w:szCs w:val="18"/>
      </w:rPr>
      <w:tab/>
    </w:r>
    <w:r w:rsidRPr="00C74673">
      <w:rPr>
        <w:sz w:val="18"/>
        <w:szCs w:val="18"/>
      </w:rPr>
      <w:tab/>
    </w:r>
    <w:r w:rsidR="00E55EF0" w:rsidRPr="00C74673">
      <w:rPr>
        <w:sz w:val="18"/>
        <w:szCs w:val="18"/>
      </w:rPr>
      <w:t>Family Letter</w:t>
    </w:r>
    <w:r w:rsidR="00E55EF0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6719DC">
      <w:rPr>
        <w:sz w:val="18"/>
        <w:szCs w:val="18"/>
      </w:rPr>
      <w:t xml:space="preserve">Operations with </w:t>
    </w:r>
    <w:r w:rsidR="00E4260C">
      <w:rPr>
        <w:sz w:val="18"/>
        <w:szCs w:val="18"/>
      </w:rPr>
      <w:t xml:space="preserve">Integers and </w:t>
    </w:r>
    <w:r w:rsidR="006719DC">
      <w:rPr>
        <w:sz w:val="18"/>
        <w:szCs w:val="18"/>
      </w:rPr>
      <w:t>Rational Numbers</w:t>
    </w:r>
  </w:p>
  <w:p w14:paraId="62FA00F8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51EB" w14:textId="77777777" w:rsidR="005E3C71" w:rsidRDefault="005E3C71" w:rsidP="00C74673">
      <w:pPr>
        <w:spacing w:after="0" w:line="240" w:lineRule="auto"/>
      </w:pPr>
      <w:r>
        <w:separator/>
      </w:r>
    </w:p>
  </w:footnote>
  <w:footnote w:type="continuationSeparator" w:id="0">
    <w:p w14:paraId="0ABF8BF2" w14:textId="77777777" w:rsidR="005E3C71" w:rsidRDefault="005E3C71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1483" w14:textId="2B267FA2" w:rsidR="00F6490B" w:rsidRDefault="003063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B342D" wp14:editId="4BB729B4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5943600" cy="8153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D2B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AC0"/>
    <w:multiLevelType w:val="hybridMultilevel"/>
    <w:tmpl w:val="D506E638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B0634"/>
    <w:multiLevelType w:val="hybridMultilevel"/>
    <w:tmpl w:val="2BBACEC4"/>
    <w:lvl w:ilvl="0" w:tplc="C852A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97CC6"/>
    <w:multiLevelType w:val="hybridMultilevel"/>
    <w:tmpl w:val="174878AA"/>
    <w:lvl w:ilvl="0" w:tplc="C852A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46E9A"/>
    <w:multiLevelType w:val="hybridMultilevel"/>
    <w:tmpl w:val="84D0C9B2"/>
    <w:lvl w:ilvl="0" w:tplc="C852A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032F6"/>
    <w:rsid w:val="00053E4D"/>
    <w:rsid w:val="00061299"/>
    <w:rsid w:val="000850D2"/>
    <w:rsid w:val="000A1085"/>
    <w:rsid w:val="000C5492"/>
    <w:rsid w:val="000F5493"/>
    <w:rsid w:val="00113015"/>
    <w:rsid w:val="001158BA"/>
    <w:rsid w:val="001341BF"/>
    <w:rsid w:val="00144D15"/>
    <w:rsid w:val="0016085E"/>
    <w:rsid w:val="00166A32"/>
    <w:rsid w:val="0017609A"/>
    <w:rsid w:val="001A5F21"/>
    <w:rsid w:val="001C7C1D"/>
    <w:rsid w:val="001F2627"/>
    <w:rsid w:val="001F482F"/>
    <w:rsid w:val="00214BFE"/>
    <w:rsid w:val="002312A4"/>
    <w:rsid w:val="0024529A"/>
    <w:rsid w:val="00281AD8"/>
    <w:rsid w:val="002959F9"/>
    <w:rsid w:val="002C72E6"/>
    <w:rsid w:val="002D03E0"/>
    <w:rsid w:val="00302090"/>
    <w:rsid w:val="0030638E"/>
    <w:rsid w:val="00314EB5"/>
    <w:rsid w:val="0032302B"/>
    <w:rsid w:val="003775D2"/>
    <w:rsid w:val="00385155"/>
    <w:rsid w:val="0038515A"/>
    <w:rsid w:val="00390767"/>
    <w:rsid w:val="003E3383"/>
    <w:rsid w:val="004049ED"/>
    <w:rsid w:val="00406833"/>
    <w:rsid w:val="00425F27"/>
    <w:rsid w:val="00442396"/>
    <w:rsid w:val="00445728"/>
    <w:rsid w:val="004732AF"/>
    <w:rsid w:val="004A044C"/>
    <w:rsid w:val="004B340F"/>
    <w:rsid w:val="004C25BF"/>
    <w:rsid w:val="004C4621"/>
    <w:rsid w:val="004F4FFD"/>
    <w:rsid w:val="00504A23"/>
    <w:rsid w:val="005275FF"/>
    <w:rsid w:val="00544EC6"/>
    <w:rsid w:val="005464A1"/>
    <w:rsid w:val="005729FB"/>
    <w:rsid w:val="005A4292"/>
    <w:rsid w:val="005B0266"/>
    <w:rsid w:val="005D0EA8"/>
    <w:rsid w:val="005E2243"/>
    <w:rsid w:val="005E3C71"/>
    <w:rsid w:val="00606040"/>
    <w:rsid w:val="00667AF2"/>
    <w:rsid w:val="006719DC"/>
    <w:rsid w:val="006766B6"/>
    <w:rsid w:val="00680AF3"/>
    <w:rsid w:val="00690E63"/>
    <w:rsid w:val="00691C76"/>
    <w:rsid w:val="006A7327"/>
    <w:rsid w:val="006B0E46"/>
    <w:rsid w:val="006C6A0C"/>
    <w:rsid w:val="006D1A97"/>
    <w:rsid w:val="006D70F7"/>
    <w:rsid w:val="006E274A"/>
    <w:rsid w:val="006F3BBA"/>
    <w:rsid w:val="00726BF5"/>
    <w:rsid w:val="00727CA6"/>
    <w:rsid w:val="007327A0"/>
    <w:rsid w:val="00744000"/>
    <w:rsid w:val="00783FFD"/>
    <w:rsid w:val="0078600F"/>
    <w:rsid w:val="00796143"/>
    <w:rsid w:val="007A0142"/>
    <w:rsid w:val="007F6D93"/>
    <w:rsid w:val="00800FF1"/>
    <w:rsid w:val="00830906"/>
    <w:rsid w:val="008442D7"/>
    <w:rsid w:val="008524C2"/>
    <w:rsid w:val="00855855"/>
    <w:rsid w:val="00860E02"/>
    <w:rsid w:val="00874073"/>
    <w:rsid w:val="00896F78"/>
    <w:rsid w:val="008C0EBB"/>
    <w:rsid w:val="008D646E"/>
    <w:rsid w:val="00917769"/>
    <w:rsid w:val="00921006"/>
    <w:rsid w:val="009228FE"/>
    <w:rsid w:val="00927410"/>
    <w:rsid w:val="00941B24"/>
    <w:rsid w:val="00943598"/>
    <w:rsid w:val="00952DA2"/>
    <w:rsid w:val="009817DA"/>
    <w:rsid w:val="009B47D2"/>
    <w:rsid w:val="009B6ECA"/>
    <w:rsid w:val="009D485A"/>
    <w:rsid w:val="00A00489"/>
    <w:rsid w:val="00A16F09"/>
    <w:rsid w:val="00A57A8A"/>
    <w:rsid w:val="00A76CF2"/>
    <w:rsid w:val="00AA5977"/>
    <w:rsid w:val="00AB1711"/>
    <w:rsid w:val="00AC2811"/>
    <w:rsid w:val="00AC5472"/>
    <w:rsid w:val="00AC7571"/>
    <w:rsid w:val="00AD2B03"/>
    <w:rsid w:val="00AD3E32"/>
    <w:rsid w:val="00AD5AB2"/>
    <w:rsid w:val="00AF14F3"/>
    <w:rsid w:val="00B51520"/>
    <w:rsid w:val="00B547DB"/>
    <w:rsid w:val="00B754D6"/>
    <w:rsid w:val="00B9591F"/>
    <w:rsid w:val="00BD5CAE"/>
    <w:rsid w:val="00BF6FC7"/>
    <w:rsid w:val="00C062A4"/>
    <w:rsid w:val="00C27A52"/>
    <w:rsid w:val="00C33691"/>
    <w:rsid w:val="00C42A17"/>
    <w:rsid w:val="00C6340F"/>
    <w:rsid w:val="00C74673"/>
    <w:rsid w:val="00CB104E"/>
    <w:rsid w:val="00CB55A8"/>
    <w:rsid w:val="00CD01D4"/>
    <w:rsid w:val="00CE4F47"/>
    <w:rsid w:val="00D07639"/>
    <w:rsid w:val="00D221AE"/>
    <w:rsid w:val="00D47433"/>
    <w:rsid w:val="00D65387"/>
    <w:rsid w:val="00D94545"/>
    <w:rsid w:val="00DB607B"/>
    <w:rsid w:val="00DD0461"/>
    <w:rsid w:val="00DD20D6"/>
    <w:rsid w:val="00DE4E41"/>
    <w:rsid w:val="00E25B35"/>
    <w:rsid w:val="00E26BF9"/>
    <w:rsid w:val="00E372AD"/>
    <w:rsid w:val="00E4260C"/>
    <w:rsid w:val="00E44516"/>
    <w:rsid w:val="00E51020"/>
    <w:rsid w:val="00E55EF0"/>
    <w:rsid w:val="00E73A8B"/>
    <w:rsid w:val="00E74B68"/>
    <w:rsid w:val="00E7759F"/>
    <w:rsid w:val="00E90E46"/>
    <w:rsid w:val="00E94E5C"/>
    <w:rsid w:val="00EA6D81"/>
    <w:rsid w:val="00EB7DD8"/>
    <w:rsid w:val="00EE2775"/>
    <w:rsid w:val="00EE764D"/>
    <w:rsid w:val="00F023CB"/>
    <w:rsid w:val="00F226F6"/>
    <w:rsid w:val="00F32111"/>
    <w:rsid w:val="00F32890"/>
    <w:rsid w:val="00F426D3"/>
    <w:rsid w:val="00F42F67"/>
    <w:rsid w:val="00F51054"/>
    <w:rsid w:val="00F52907"/>
    <w:rsid w:val="00F56F53"/>
    <w:rsid w:val="00F6490B"/>
    <w:rsid w:val="00F719E0"/>
    <w:rsid w:val="00FA2807"/>
    <w:rsid w:val="00F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6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0F"/>
    <w:rPr>
      <w:rFonts w:ascii="Segoe UI" w:hAnsi="Segoe UI" w:cs="Segoe UI"/>
      <w:sz w:val="18"/>
      <w:szCs w:val="18"/>
    </w:rPr>
  </w:style>
  <w:style w:type="paragraph" w:customStyle="1" w:styleId="Pa518">
    <w:name w:val="Pa5+18"/>
    <w:basedOn w:val="Normal"/>
    <w:next w:val="Normal"/>
    <w:uiPriority w:val="99"/>
    <w:rsid w:val="00D221AE"/>
    <w:pPr>
      <w:autoSpaceDE w:val="0"/>
      <w:autoSpaceDN w:val="0"/>
      <w:adjustRightInd w:val="0"/>
      <w:spacing w:after="0" w:line="221" w:lineRule="atLeast"/>
    </w:pPr>
    <w:rPr>
      <w:rFonts w:ascii="Proxima Nova Cond" w:hAnsi="Proxima Nova Cond"/>
      <w:sz w:val="24"/>
      <w:szCs w:val="24"/>
    </w:rPr>
  </w:style>
  <w:style w:type="paragraph" w:customStyle="1" w:styleId="Pa66">
    <w:name w:val="Pa6+6"/>
    <w:basedOn w:val="Normal"/>
    <w:next w:val="Normal"/>
    <w:uiPriority w:val="99"/>
    <w:rsid w:val="00D221AE"/>
    <w:pPr>
      <w:autoSpaceDE w:val="0"/>
      <w:autoSpaceDN w:val="0"/>
      <w:adjustRightInd w:val="0"/>
      <w:spacing w:after="0" w:line="221" w:lineRule="atLeast"/>
    </w:pPr>
    <w:rPr>
      <w:rFonts w:ascii="Proxima Nova Cond" w:hAnsi="Proxima Nova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Tavenner, Michelle</cp:lastModifiedBy>
  <cp:revision>19</cp:revision>
  <cp:lastPrinted>2019-01-30T21:12:00Z</cp:lastPrinted>
  <dcterms:created xsi:type="dcterms:W3CDTF">2019-08-27T12:54:00Z</dcterms:created>
  <dcterms:modified xsi:type="dcterms:W3CDTF">2019-09-16T14:11:00Z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